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177C9A">
        <w:rPr>
          <w:rFonts w:ascii="Times New Roman" w:hAnsi="Times New Roman" w:cs="Times New Roman"/>
          <w:sz w:val="28"/>
          <w:szCs w:val="28"/>
        </w:rPr>
        <w:t xml:space="preserve"> (14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F944EB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ЛР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AC4CA1" w:rsidRPr="00AC4CA1">
        <w:rPr>
          <w:rFonts w:ascii="Times New Roman" w:hAnsi="Times New Roman" w:cs="Times New Roman"/>
          <w:b/>
          <w:sz w:val="28"/>
          <w:szCs w:val="28"/>
        </w:rPr>
        <w:t>Выбор флюсов для сварки плавлением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20E64" w:rsidRPr="00F20E64" w:rsidRDefault="00F20E64" w:rsidP="00F2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</w:t>
      </w:r>
      <w:r w:rsidRPr="00F20E64">
        <w:rPr>
          <w:rFonts w:ascii="Times New Roman" w:hAnsi="Times New Roman" w:cs="Times New Roman"/>
          <w:sz w:val="28"/>
          <w:szCs w:val="28"/>
        </w:rPr>
        <w:t xml:space="preserve"> п</w:t>
      </w:r>
      <w:r w:rsidR="00F33D2B">
        <w:rPr>
          <w:rFonts w:ascii="Times New Roman" w:hAnsi="Times New Roman" w:cs="Times New Roman"/>
          <w:sz w:val="28"/>
          <w:szCs w:val="28"/>
        </w:rPr>
        <w:t xml:space="preserve">одбирать флюс в зависимости </w:t>
      </w:r>
      <w:r w:rsidR="00F33D2B" w:rsidRPr="00F33D2B">
        <w:rPr>
          <w:rFonts w:ascii="Times New Roman" w:hAnsi="Times New Roman" w:cs="Times New Roman"/>
          <w:sz w:val="28"/>
          <w:szCs w:val="28"/>
        </w:rPr>
        <w:t>от марки стали, цветных металлов и сплавов</w:t>
      </w:r>
      <w:r w:rsidR="00F33D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4CA1" w:rsidRDefault="00AC4CA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3AA" w:rsidRPr="006703AA" w:rsidRDefault="006703AA" w:rsidP="00670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A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6703AA" w:rsidRPr="00213E4F" w:rsidRDefault="006703AA" w:rsidP="0067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AA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материал; </w:t>
      </w:r>
      <w:r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9D08B6" w:rsidRDefault="009D08B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AC4CA1" w:rsidRPr="00AC4CA1" w:rsidRDefault="00AC4CA1" w:rsidP="00AC4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A1">
        <w:rPr>
          <w:rFonts w:ascii="Times New Roman" w:hAnsi="Times New Roman" w:cs="Times New Roman"/>
          <w:sz w:val="28"/>
          <w:szCs w:val="28"/>
        </w:rPr>
        <w:t>Флюсы, применяемые при электрической сварке плавлением, обеспечивают надежную защиту зоны сварки от атмосферных газов, обеспечивают хорошее формирование шва. Швы получаются плотными и несклонными к кристаллизационным трещинам. После остывания шва шлаковая корка легко удаляется. Флюсы обеспечивают наименьшее выделение пыли и газов вредных для здоровья сварщика.</w:t>
      </w:r>
    </w:p>
    <w:p w:rsidR="003C3AA0" w:rsidRPr="003C3AA0" w:rsidRDefault="003C3AA0" w:rsidP="003C3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AA0">
        <w:rPr>
          <w:rFonts w:ascii="Times New Roman" w:hAnsi="Times New Roman" w:cs="Times New Roman"/>
          <w:sz w:val="28"/>
          <w:szCs w:val="28"/>
        </w:rPr>
        <w:t>От назначения сварочных флюсов напрямую зависит их выбор по химическому составу.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b/>
          <w:bCs/>
          <w:sz w:val="28"/>
          <w:szCs w:val="28"/>
        </w:rPr>
        <w:t>Для сварки низкоуглеродистых сталей</w:t>
      </w:r>
      <w:r w:rsidRPr="003C3AA0">
        <w:rPr>
          <w:rFonts w:ascii="Times New Roman" w:hAnsi="Times New Roman" w:cs="Times New Roman"/>
          <w:sz w:val="28"/>
          <w:szCs w:val="28"/>
        </w:rPr>
        <w:t> применяются флюсы с большим содержанием кремния и марганца в сочетании с проволокой из низкоуглеродистой стали без легирующих добавок. Второй вариант — малая доля марганца (или вообще его отсутствие) во флюсе, но легирующие добавки присутствуют в стали сварочного прутка.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b/>
          <w:bCs/>
          <w:sz w:val="28"/>
          <w:szCs w:val="28"/>
        </w:rPr>
        <w:t>Для сварки низколегированных сталей</w:t>
      </w:r>
      <w:r w:rsidRPr="003C3AA0">
        <w:rPr>
          <w:rFonts w:ascii="Times New Roman" w:hAnsi="Times New Roman" w:cs="Times New Roman"/>
          <w:sz w:val="28"/>
          <w:szCs w:val="28"/>
        </w:rPr>
        <w:t> используются флюсы с высокой химической инертностью, — выше, чем для низкоуглеродистых сталей. Благодаря этому получают более пластичный сварной шов. Пример — флюс для сварки стали АН-46.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b/>
          <w:bCs/>
          <w:sz w:val="28"/>
          <w:szCs w:val="28"/>
        </w:rPr>
        <w:t>Для сварки высоколегированных металлов</w:t>
      </w:r>
      <w:r w:rsidRPr="003C3AA0">
        <w:rPr>
          <w:rFonts w:ascii="Times New Roman" w:hAnsi="Times New Roman" w:cs="Times New Roman"/>
          <w:sz w:val="28"/>
          <w:szCs w:val="28"/>
        </w:rPr>
        <w:t> применяются флюсы с минимальной химической активностью. Кремний, как и марганец, практически не используется — его заменяет флюорит (плавиковый шпат), благодаря которому образуются легко отделяемые легкоплавкие шлаки. Также в таких флюсах обычно содержатся оксид алюминия, негашеная известь.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b/>
          <w:bCs/>
          <w:sz w:val="28"/>
          <w:szCs w:val="28"/>
        </w:rPr>
        <w:t>Для сварки активных металлов</w:t>
      </w:r>
      <w:r w:rsidRPr="003C3AA0">
        <w:rPr>
          <w:rFonts w:ascii="Times New Roman" w:hAnsi="Times New Roman" w:cs="Times New Roman"/>
          <w:sz w:val="28"/>
          <w:szCs w:val="28"/>
        </w:rPr>
        <w:t> (таких, как титан) используют солевые флюсы — как правило, это хлоридные и фторидные соли щелочных металлов. Примесь кислорода в них полностью отсутствует, поскольку она снижает пластичность шва.</w:t>
      </w:r>
    </w:p>
    <w:p w:rsidR="00CF5BC3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sz w:val="28"/>
          <w:szCs w:val="28"/>
        </w:rPr>
        <w:t xml:space="preserve">Важной характеристикой флюсовых композитов является условная единица Аф – активность сварочного флюса. Ее значения укладываются в диапазон от 1 до 10. Чем выше цифра, тем большую активность проявляет </w:t>
      </w:r>
      <w:r w:rsidRPr="003C3AA0">
        <w:rPr>
          <w:rFonts w:ascii="Times New Roman" w:hAnsi="Times New Roman" w:cs="Times New Roman"/>
          <w:sz w:val="28"/>
          <w:szCs w:val="28"/>
        </w:rPr>
        <w:lastRenderedPageBreak/>
        <w:t>добавка. Флюсы с высокой активностью характеризуются величиной показателя от 0,6 до 1.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sz w:val="28"/>
          <w:szCs w:val="28"/>
        </w:rPr>
        <w:t>При взаимодействии компонентов флюса со шлаком происходит химическое вытеснение одних элементов другими, механическое перемешивание либо два процесса одновременно.</w:t>
      </w:r>
    </w:p>
    <w:p w:rsid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sz w:val="28"/>
          <w:szCs w:val="28"/>
        </w:rPr>
        <w:t>Интенсивность внедрения флюса в сварочную зону зависит от режима сварки и активности флюса. При умелом сочетании параметров, правильном подборе всех материалов выполняется поставленная задача.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3486"/>
        <w:gridCol w:w="1120"/>
        <w:gridCol w:w="3193"/>
      </w:tblGrid>
      <w:tr w:rsidR="003C3AA0" w:rsidRPr="003C3AA0" w:rsidTr="003C3AA0"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Плавленые флюсы</w:t>
            </w:r>
          </w:p>
        </w:tc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Неплавленые флюсы</w:t>
            </w:r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АН-348-А, АН-348-АМ, АН-348-В, АН-348-ВМ, ОСЦ-45, ОСЦ-45М, АН-60, ФЦ-9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Механическая сварка и наплавка низколегированных и углеродистых сталей низколегированной и углеродистой сварочной проволокой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АНК-35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Сварка низкоуглеродистых сталей низкоуглеродистой проволокой Св-08 и Св-08А</w:t>
            </w:r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АН-8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Электрошлаковая сварка углеродистых и низколегированных сталей; сварка низколегированных сталей углеродистой и низколегированной сварочной проволокой.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АНК-46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Сварка низкоуглеродистых и низколегированных сталей</w:t>
            </w:r>
          </w:p>
        </w:tc>
      </w:tr>
      <w:tr w:rsidR="003C3AA0" w:rsidRPr="003C3AA0" w:rsidTr="006B5829">
        <w:trPr>
          <w:trHeight w:val="149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АН-15М, АН-18, АН-20С, АН-20П, АН-20СМ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Дуговая автоматическая сварка и наплавка высоко- и среднелегированных сталей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АНК-30, АНК-47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Сварка швов высокой хладостойкости</w:t>
            </w:r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АН-22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Электрошлаковая сварка и дуговая автоматическая наплавка и сварка низко- и среднелегированных сталей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АНК-45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Сварка высоколегированных сталей</w:t>
            </w:r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АН-26С, АН-26П, АН-26СП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Автоматическая и полуавтоматическая сварка нержавеющих, коррозионностойких и жаропрочных сталей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АНК-40, АНК-18, АНК-19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Наплавка низкоуглеродистой сварочной проволокой Св-08 и Св-08А;</w:t>
            </w:r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АН-17М, АН-43 и АН-47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Дуговая сварка и наплавка углеродистых, низко- и среднелегированных сталей высокой и повышенной прочности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АНК-3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3C3AA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AA0">
              <w:rPr>
                <w:rFonts w:ascii="Times New Roman" w:hAnsi="Times New Roman" w:cs="Times New Roman"/>
                <w:sz w:val="24"/>
                <w:szCs w:val="28"/>
              </w:rPr>
              <w:t>В качестве добавки к флюсам марок АН-348А, ОСЦ-45, АН-60 для повышения стойкости швов к образованию пор</w:t>
            </w:r>
          </w:p>
        </w:tc>
      </w:tr>
    </w:tbl>
    <w:p w:rsidR="00CF5BC3" w:rsidRPr="003C3AA0" w:rsidRDefault="00CF5BC3" w:rsidP="00CF5B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C3AA0" w:rsidRDefault="006B5829" w:rsidP="006B5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Механизированная сварка меди и ее сплавов выполняется под флюсом марок: АН-348-А, ОСЦ-45, АН-20С, АН-26С, АН-М1, АН-М13, АН-М15, АН-М10. Флюсы для механизированной сварки алюминия</w:t>
      </w:r>
      <w:r>
        <w:rPr>
          <w:rFonts w:ascii="Times New Roman" w:hAnsi="Times New Roman" w:cs="Times New Roman"/>
          <w:sz w:val="28"/>
          <w:szCs w:val="28"/>
        </w:rPr>
        <w:t xml:space="preserve"> и его сплавов: ЖА-64, ЖА-64А.</w:t>
      </w:r>
    </w:p>
    <w:p w:rsidR="006B5829" w:rsidRDefault="006B5829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014AC8" w:rsidRDefault="00014AC8" w:rsidP="00CF5B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AC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B5829" w:rsidRPr="00014AC8" w:rsidRDefault="00BA2FD9" w:rsidP="00014AC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Расшифровать </w:t>
      </w:r>
      <w:r w:rsidR="00947C4E">
        <w:rPr>
          <w:rFonts w:ascii="Times New Roman" w:hAnsi="Times New Roman" w:cs="Times New Roman"/>
          <w:sz w:val="28"/>
          <w:szCs w:val="28"/>
        </w:rPr>
        <w:t>маркировку</w:t>
      </w:r>
      <w:r w:rsidR="007772E4">
        <w:rPr>
          <w:rFonts w:ascii="Times New Roman" w:hAnsi="Times New Roman" w:cs="Times New Roman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014AC8" w:rsidRPr="00014AC8">
        <w:rPr>
          <w:rFonts w:ascii="Times New Roman" w:hAnsi="Times New Roman" w:cs="Times New Roman"/>
          <w:sz w:val="28"/>
          <w:szCs w:val="28"/>
        </w:rPr>
        <w:t>одобрать</w:t>
      </w:r>
      <w:r w:rsidR="00014AC8">
        <w:rPr>
          <w:rFonts w:ascii="Times New Roman" w:hAnsi="Times New Roman" w:cs="Times New Roman"/>
          <w:sz w:val="28"/>
          <w:szCs w:val="28"/>
        </w:rPr>
        <w:t xml:space="preserve"> марку</w:t>
      </w:r>
      <w:r w:rsidR="00014AC8" w:rsidRPr="00014AC8">
        <w:rPr>
          <w:rFonts w:ascii="Times New Roman" w:hAnsi="Times New Roman" w:cs="Times New Roman"/>
          <w:sz w:val="28"/>
          <w:szCs w:val="28"/>
        </w:rPr>
        <w:t xml:space="preserve"> флюс</w:t>
      </w:r>
      <w:r w:rsidR="00014A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4AC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772E4">
        <w:rPr>
          <w:rFonts w:ascii="Times New Roman" w:hAnsi="Times New Roman" w:cs="Times New Roman"/>
          <w:sz w:val="28"/>
          <w:szCs w:val="28"/>
        </w:rPr>
        <w:t xml:space="preserve"> сварки в зависимости от стали</w:t>
      </w:r>
      <w:r w:rsidR="00014AC8">
        <w:rPr>
          <w:rFonts w:ascii="Times New Roman" w:hAnsi="Times New Roman" w:cs="Times New Roman"/>
          <w:sz w:val="28"/>
          <w:szCs w:val="28"/>
        </w:rPr>
        <w:t xml:space="preserve">. </w:t>
      </w:r>
      <w:r w:rsidR="00014AC8" w:rsidRPr="0001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29" w:rsidRDefault="006B5829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563"/>
        <w:gridCol w:w="2551"/>
      </w:tblGrid>
      <w:tr w:rsidR="00014AC8" w:rsidTr="00014AC8">
        <w:tc>
          <w:tcPr>
            <w:tcW w:w="2122" w:type="dxa"/>
          </w:tcPr>
          <w:p w:rsidR="00014AC8" w:rsidRPr="00BA2FD9" w:rsidRDefault="00014AC8" w:rsidP="007772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 xml:space="preserve">Маркировка </w:t>
            </w:r>
            <w:r w:rsidR="007772E4">
              <w:rPr>
                <w:rFonts w:ascii="Times New Roman" w:hAnsi="Times New Roman" w:cs="Times New Roman"/>
                <w:sz w:val="24"/>
                <w:szCs w:val="28"/>
              </w:rPr>
              <w:t>стали</w:t>
            </w:r>
          </w:p>
        </w:tc>
        <w:tc>
          <w:tcPr>
            <w:tcW w:w="2268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772E4">
              <w:rPr>
                <w:rFonts w:ascii="Times New Roman" w:hAnsi="Times New Roman" w:cs="Times New Roman"/>
                <w:sz w:val="24"/>
                <w:szCs w:val="28"/>
              </w:rPr>
              <w:t>вариваемая сталь</w:t>
            </w:r>
          </w:p>
        </w:tc>
        <w:tc>
          <w:tcPr>
            <w:tcW w:w="1563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флюс</w:t>
            </w:r>
          </w:p>
        </w:tc>
        <w:tc>
          <w:tcPr>
            <w:tcW w:w="2551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Способ сварки</w:t>
            </w:r>
          </w:p>
        </w:tc>
      </w:tr>
      <w:tr w:rsidR="00014AC8" w:rsidTr="00014AC8">
        <w:tc>
          <w:tcPr>
            <w:tcW w:w="2122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ХВСГ</w:t>
            </w:r>
          </w:p>
        </w:tc>
        <w:tc>
          <w:tcPr>
            <w:tcW w:w="2268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AC8" w:rsidTr="00014AC8">
        <w:tc>
          <w:tcPr>
            <w:tcW w:w="2122" w:type="dxa"/>
          </w:tcPr>
          <w:p w:rsidR="00014AC8" w:rsidRPr="00BA2FD9" w:rsidRDefault="00014AC8" w:rsidP="00014A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Ст3Гпс</w:t>
            </w:r>
          </w:p>
          <w:p w:rsidR="00014AC8" w:rsidRPr="00BA2FD9" w:rsidRDefault="00014AC8" w:rsidP="00014A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AC8" w:rsidTr="00014AC8">
        <w:tc>
          <w:tcPr>
            <w:tcW w:w="2122" w:type="dxa"/>
          </w:tcPr>
          <w:p w:rsidR="00014AC8" w:rsidRPr="00BA2FD9" w:rsidRDefault="00014AC8" w:rsidP="00014A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40ХН</w:t>
            </w:r>
          </w:p>
        </w:tc>
        <w:tc>
          <w:tcPr>
            <w:tcW w:w="2268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AC8" w:rsidTr="00014AC8">
        <w:tc>
          <w:tcPr>
            <w:tcW w:w="2122" w:type="dxa"/>
          </w:tcPr>
          <w:p w:rsidR="00014AC8" w:rsidRPr="00BA2FD9" w:rsidRDefault="00BA2FD9" w:rsidP="00BA2F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 xml:space="preserve">12Х18Н10Т </w:t>
            </w:r>
          </w:p>
        </w:tc>
        <w:tc>
          <w:tcPr>
            <w:tcW w:w="2268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AC8" w:rsidTr="00014AC8">
        <w:tc>
          <w:tcPr>
            <w:tcW w:w="2122" w:type="dxa"/>
          </w:tcPr>
          <w:p w:rsidR="00014AC8" w:rsidRPr="00BA2FD9" w:rsidRDefault="00BA2FD9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36Х18Н25С2</w:t>
            </w:r>
          </w:p>
        </w:tc>
        <w:tc>
          <w:tcPr>
            <w:tcW w:w="2268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14AC8" w:rsidRPr="00BA2FD9" w:rsidRDefault="00014AC8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AC8" w:rsidTr="00014AC8">
        <w:tc>
          <w:tcPr>
            <w:tcW w:w="2122" w:type="dxa"/>
          </w:tcPr>
          <w:p w:rsidR="00014AC8" w:rsidRPr="00BA2FD9" w:rsidRDefault="00BA2FD9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15Х6СЮ</w:t>
            </w:r>
          </w:p>
        </w:tc>
        <w:tc>
          <w:tcPr>
            <w:tcW w:w="2268" w:type="dxa"/>
          </w:tcPr>
          <w:p w:rsidR="00014AC8" w:rsidRPr="00BA2FD9" w:rsidRDefault="00BA2FD9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Жаропрочная сталь</w:t>
            </w:r>
          </w:p>
        </w:tc>
        <w:tc>
          <w:tcPr>
            <w:tcW w:w="1563" w:type="dxa"/>
          </w:tcPr>
          <w:p w:rsidR="00014AC8" w:rsidRPr="00BA2FD9" w:rsidRDefault="00BA2FD9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АН-26СП</w:t>
            </w:r>
          </w:p>
        </w:tc>
        <w:tc>
          <w:tcPr>
            <w:tcW w:w="2551" w:type="dxa"/>
          </w:tcPr>
          <w:p w:rsidR="00014AC8" w:rsidRPr="00BA2FD9" w:rsidRDefault="00BA2FD9" w:rsidP="00CF5B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Автоматическая и полуавтоматическая сварка</w:t>
            </w:r>
          </w:p>
        </w:tc>
      </w:tr>
      <w:tr w:rsidR="00014AC8" w:rsidTr="00014AC8">
        <w:tc>
          <w:tcPr>
            <w:tcW w:w="2122" w:type="dxa"/>
          </w:tcPr>
          <w:p w:rsidR="00014AC8" w:rsidRDefault="00BA2FD9" w:rsidP="00CF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FD9">
              <w:rPr>
                <w:rFonts w:ascii="Times New Roman" w:hAnsi="Times New Roman" w:cs="Times New Roman"/>
                <w:sz w:val="28"/>
                <w:szCs w:val="28"/>
              </w:rPr>
              <w:t>10ХСНД</w:t>
            </w:r>
          </w:p>
        </w:tc>
        <w:tc>
          <w:tcPr>
            <w:tcW w:w="2268" w:type="dxa"/>
          </w:tcPr>
          <w:p w:rsidR="00014AC8" w:rsidRDefault="00014AC8" w:rsidP="00CF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14AC8" w:rsidRDefault="00014AC8" w:rsidP="00CF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4AC8" w:rsidRDefault="00014AC8" w:rsidP="00CF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AA0" w:rsidRDefault="003C3AA0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AA0" w:rsidRDefault="003C3AA0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4FBC" w:rsidRDefault="00BA2FD9" w:rsidP="00BA2FD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флюс применяется для</w:t>
      </w:r>
      <w:r w:rsidRPr="00BA2FD9">
        <w:rPr>
          <w:rFonts w:ascii="Times New Roman" w:hAnsi="Times New Roman" w:cs="Times New Roman"/>
          <w:sz w:val="28"/>
          <w:szCs w:val="28"/>
        </w:rPr>
        <w:t xml:space="preserve"> сварки низкоуглеродистых сталей</w:t>
      </w:r>
      <w:r w:rsidR="00CC4FBC">
        <w:rPr>
          <w:rFonts w:ascii="Times New Roman" w:hAnsi="Times New Roman" w:cs="Times New Roman"/>
          <w:sz w:val="28"/>
          <w:szCs w:val="28"/>
        </w:rPr>
        <w:t>?</w:t>
      </w:r>
    </w:p>
    <w:p w:rsidR="00CC4FBC" w:rsidRDefault="00BA2FD9" w:rsidP="00BA2FD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>Какой флюс применяется для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D9">
        <w:rPr>
          <w:rFonts w:ascii="Times New Roman" w:hAnsi="Times New Roman" w:cs="Times New Roman"/>
          <w:sz w:val="28"/>
          <w:szCs w:val="28"/>
        </w:rPr>
        <w:t>низколегированных сталей</w:t>
      </w:r>
      <w:r w:rsidR="00B5249E">
        <w:rPr>
          <w:rFonts w:ascii="Times New Roman" w:hAnsi="Times New Roman" w:cs="Times New Roman"/>
          <w:sz w:val="28"/>
          <w:szCs w:val="28"/>
        </w:rPr>
        <w:t>?</w:t>
      </w:r>
    </w:p>
    <w:p w:rsidR="00CC4FBC" w:rsidRDefault="00BA2FD9" w:rsidP="00F970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>Какой флюс применяется для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075" w:rsidRPr="00F97075">
        <w:rPr>
          <w:rFonts w:ascii="Times New Roman" w:hAnsi="Times New Roman" w:cs="Times New Roman"/>
          <w:sz w:val="28"/>
          <w:szCs w:val="28"/>
        </w:rPr>
        <w:t>меди и ее сплавов</w:t>
      </w:r>
      <w:r w:rsidR="00B5249E">
        <w:rPr>
          <w:rFonts w:ascii="Times New Roman" w:hAnsi="Times New Roman" w:cs="Times New Roman"/>
          <w:sz w:val="28"/>
          <w:szCs w:val="28"/>
        </w:rPr>
        <w:t>?</w:t>
      </w:r>
    </w:p>
    <w:p w:rsidR="00CE0145" w:rsidRDefault="00CE0145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положениях: </w:t>
      </w:r>
      <w:r w:rsidRPr="006D6142">
        <w:rPr>
          <w:rFonts w:ascii="Times New Roman" w:hAnsi="Times New Roman" w:cs="Times New Roman"/>
          <w:sz w:val="28"/>
          <w:szCs w:val="28"/>
        </w:rPr>
        <w:lastRenderedPageBreak/>
        <w:t>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C6" w:rsidRDefault="006E66C6" w:rsidP="00A24B35">
      <w:pPr>
        <w:spacing w:after="0" w:line="240" w:lineRule="auto"/>
      </w:pPr>
      <w:r>
        <w:separator/>
      </w:r>
    </w:p>
  </w:endnote>
  <w:endnote w:type="continuationSeparator" w:id="0">
    <w:p w:rsidR="006E66C6" w:rsidRDefault="006E66C6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C6" w:rsidRDefault="006E66C6" w:rsidP="00A24B35">
      <w:pPr>
        <w:spacing w:after="0" w:line="240" w:lineRule="auto"/>
      </w:pPr>
      <w:r>
        <w:separator/>
      </w:r>
    </w:p>
  </w:footnote>
  <w:footnote w:type="continuationSeparator" w:id="0">
    <w:p w:rsidR="006E66C6" w:rsidRDefault="006E66C6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35CD"/>
    <w:multiLevelType w:val="hybridMultilevel"/>
    <w:tmpl w:val="F55E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A0657"/>
    <w:multiLevelType w:val="multilevel"/>
    <w:tmpl w:val="C78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14AC8"/>
    <w:rsid w:val="00033228"/>
    <w:rsid w:val="0007787E"/>
    <w:rsid w:val="00094CC4"/>
    <w:rsid w:val="000D3957"/>
    <w:rsid w:val="000E1D78"/>
    <w:rsid w:val="000E47A3"/>
    <w:rsid w:val="000E6FE0"/>
    <w:rsid w:val="0010140A"/>
    <w:rsid w:val="0013283E"/>
    <w:rsid w:val="00177C9A"/>
    <w:rsid w:val="00182B06"/>
    <w:rsid w:val="00186DC8"/>
    <w:rsid w:val="001A50C8"/>
    <w:rsid w:val="002019D3"/>
    <w:rsid w:val="00213E4F"/>
    <w:rsid w:val="00241F1B"/>
    <w:rsid w:val="00293239"/>
    <w:rsid w:val="002C5172"/>
    <w:rsid w:val="003009F0"/>
    <w:rsid w:val="003825EB"/>
    <w:rsid w:val="003B0F6F"/>
    <w:rsid w:val="003C3AA0"/>
    <w:rsid w:val="003C457C"/>
    <w:rsid w:val="003F00C1"/>
    <w:rsid w:val="00417486"/>
    <w:rsid w:val="004638F7"/>
    <w:rsid w:val="004678C9"/>
    <w:rsid w:val="00486E1B"/>
    <w:rsid w:val="004E0C98"/>
    <w:rsid w:val="00507412"/>
    <w:rsid w:val="005313B9"/>
    <w:rsid w:val="00537B22"/>
    <w:rsid w:val="005454A4"/>
    <w:rsid w:val="005856B3"/>
    <w:rsid w:val="005A0726"/>
    <w:rsid w:val="005A59EE"/>
    <w:rsid w:val="005B0772"/>
    <w:rsid w:val="005C78B7"/>
    <w:rsid w:val="005D0F56"/>
    <w:rsid w:val="005E5F45"/>
    <w:rsid w:val="00604C12"/>
    <w:rsid w:val="00634E37"/>
    <w:rsid w:val="006703AA"/>
    <w:rsid w:val="00673436"/>
    <w:rsid w:val="0069049A"/>
    <w:rsid w:val="00691B94"/>
    <w:rsid w:val="006B5829"/>
    <w:rsid w:val="006B5FDF"/>
    <w:rsid w:val="006D6142"/>
    <w:rsid w:val="006E3910"/>
    <w:rsid w:val="006E66C6"/>
    <w:rsid w:val="007772E4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917119"/>
    <w:rsid w:val="00947C4E"/>
    <w:rsid w:val="00992D39"/>
    <w:rsid w:val="00993E21"/>
    <w:rsid w:val="009956F2"/>
    <w:rsid w:val="009B2D19"/>
    <w:rsid w:val="009B58E2"/>
    <w:rsid w:val="009C4678"/>
    <w:rsid w:val="009D08B6"/>
    <w:rsid w:val="009F38B3"/>
    <w:rsid w:val="00A07813"/>
    <w:rsid w:val="00A245EE"/>
    <w:rsid w:val="00A24B35"/>
    <w:rsid w:val="00A3558B"/>
    <w:rsid w:val="00A45577"/>
    <w:rsid w:val="00AB0FBE"/>
    <w:rsid w:val="00AC30B3"/>
    <w:rsid w:val="00AC4CA1"/>
    <w:rsid w:val="00B1317C"/>
    <w:rsid w:val="00B35F1F"/>
    <w:rsid w:val="00B5249E"/>
    <w:rsid w:val="00B53275"/>
    <w:rsid w:val="00B70DDD"/>
    <w:rsid w:val="00B763AE"/>
    <w:rsid w:val="00B80887"/>
    <w:rsid w:val="00B9120F"/>
    <w:rsid w:val="00BA2FD9"/>
    <w:rsid w:val="00BE5AEB"/>
    <w:rsid w:val="00C0048D"/>
    <w:rsid w:val="00C077F6"/>
    <w:rsid w:val="00C348CC"/>
    <w:rsid w:val="00C77AB7"/>
    <w:rsid w:val="00C81C79"/>
    <w:rsid w:val="00CC4FBC"/>
    <w:rsid w:val="00CE0145"/>
    <w:rsid w:val="00CF5BC3"/>
    <w:rsid w:val="00D001FE"/>
    <w:rsid w:val="00D178D5"/>
    <w:rsid w:val="00D27A05"/>
    <w:rsid w:val="00D44BFD"/>
    <w:rsid w:val="00D86771"/>
    <w:rsid w:val="00DC2CA7"/>
    <w:rsid w:val="00DD6DCD"/>
    <w:rsid w:val="00DE7AD1"/>
    <w:rsid w:val="00E073F3"/>
    <w:rsid w:val="00E11C6B"/>
    <w:rsid w:val="00E23567"/>
    <w:rsid w:val="00E24691"/>
    <w:rsid w:val="00E91679"/>
    <w:rsid w:val="00EF5D0B"/>
    <w:rsid w:val="00F06CF6"/>
    <w:rsid w:val="00F20E64"/>
    <w:rsid w:val="00F33D2B"/>
    <w:rsid w:val="00F83DEA"/>
    <w:rsid w:val="00F944EB"/>
    <w:rsid w:val="00F9707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3A12-E83F-4099-9371-D16E5608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104</cp:revision>
  <dcterms:created xsi:type="dcterms:W3CDTF">2020-03-23T11:33:00Z</dcterms:created>
  <dcterms:modified xsi:type="dcterms:W3CDTF">2020-04-13T15:58:00Z</dcterms:modified>
</cp:coreProperties>
</file>